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730500"/>
            <wp:effectExtent b="0" l="0" r="0" t="0"/>
            <wp:docPr descr="Диаграмма ответов в Формах. Вопрос: Как вы оцениваете доброжелательность и вежливость работников организации?. Количество ответов: 84 ответа." id="3" name="image2.png"/>
            <a:graphic>
              <a:graphicData uri="http://schemas.openxmlformats.org/drawingml/2006/picture">
                <pic:pic>
                  <pic:nvPicPr>
                    <pic:cNvPr descr="Диаграмма ответов в Формах. Вопрос: Как вы оцениваете доброжелательность и вежливость работников организации?. Количество ответов: 84 ответа.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3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730500"/>
            <wp:effectExtent b="0" l="0" r="0" t="0"/>
            <wp:docPr descr="Диаграмма ответов в Формах. Вопрос: Удовлетворены ли вы компетентностью работников организации?. Количество ответов: 84 ответа." id="2" name="image4.png"/>
            <a:graphic>
              <a:graphicData uri="http://schemas.openxmlformats.org/drawingml/2006/picture">
                <pic:pic>
                  <pic:nvPicPr>
                    <pic:cNvPr descr="Диаграмма ответов в Формах. Вопрос: Удовлетворены ли вы компетентностью работников организации?. Количество ответов: 84 ответа.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3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908300"/>
            <wp:effectExtent b="0" l="0" r="0" t="0"/>
            <wp:docPr descr="Диаграмма ответов в Формах. Вопрос: Удовлетворены ли вы качеством  реализации образовательных программ и образовательного процесса?. Количество ответов: 84 ответа." id="4" name="image1.png"/>
            <a:graphic>
              <a:graphicData uri="http://schemas.openxmlformats.org/drawingml/2006/picture">
                <pic:pic>
                  <pic:nvPicPr>
                    <pic:cNvPr descr="Диаграмма ответов в Формах. Вопрос: Удовлетворены ли вы качеством  реализации образовательных программ и образовательного процесса?. Количество ответов: 84 ответа.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0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730500"/>
            <wp:effectExtent b="0" l="0" r="0" t="0"/>
            <wp:docPr descr="Диаграмма ответов в Формах. Вопрос: Удовлетворены ли вы материально - техническим обеспечением организации?. Количество ответов: 84 ответа." id="1" name="image3.png"/>
            <a:graphic>
              <a:graphicData uri="http://schemas.openxmlformats.org/drawingml/2006/picture">
                <pic:pic>
                  <pic:nvPicPr>
                    <pic:cNvPr descr="Диаграмма ответов в Формах. Вопрос: Удовлетворены ли вы материально - техническим обеспечением организации?. Количество ответов: 84 ответа.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3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